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09F7" w14:textId="74B8AB82" w:rsidR="00BF0E15" w:rsidRDefault="00000000" w:rsidP="00FC3DB8">
      <w:pPr>
        <w:spacing w:after="0"/>
        <w:rPr>
          <w:rFonts w:ascii="Arial" w:hAnsi="Arial"/>
          <w:b/>
          <w:sz w:val="32"/>
        </w:rPr>
      </w:pPr>
      <w:r>
        <w:rPr>
          <w:rFonts w:ascii="Arial" w:hAnsi="Arial"/>
          <w:b/>
          <w:sz w:val="32"/>
        </w:rPr>
        <w:t xml:space="preserve">PRESSEMITTEILUNG   </w:t>
      </w:r>
      <w:r w:rsidR="00FC3DB8">
        <w:rPr>
          <w:rFonts w:ascii="Arial" w:hAnsi="Arial"/>
          <w:b/>
          <w:sz w:val="32"/>
        </w:rPr>
        <w:t xml:space="preserve"> </w:t>
      </w:r>
      <w:r>
        <w:rPr>
          <w:rFonts w:ascii="Arial" w:hAnsi="Arial"/>
          <w:b/>
          <w:sz w:val="32"/>
        </w:rPr>
        <w:t xml:space="preserve">                      </w:t>
      </w:r>
      <w:r>
        <w:rPr>
          <w:noProof/>
        </w:rPr>
        <w:drawing>
          <wp:inline distT="0" distB="0" distL="0" distR="0" wp14:anchorId="7F39D717" wp14:editId="68FD8E01">
            <wp:extent cx="2113280" cy="87439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Ein Bild, das Text, Zug, Lokomotive enthält.&#10;&#10;Automatisch generierte Beschreibung"/>
                    <pic:cNvPicPr>
                      <a:picLocks noChangeAspect="1"/>
                      <a:extLst>
                        <a:ext uri="sm">
                          <sm:smNativeData xmlns="" xmlns:o="urn:schemas-microsoft-com:office:office" xmlns:v="urn:schemas-microsoft-com:vml" xmlns:w10="urn:schemas-microsoft-com:office:word" xmlns:w="http://schemas.openxmlformats.org/wordprocessingml/2006/main" xmlns:sm="sm" val="SMDATA_17_HsTS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AA0AAGEFAAAAAAAAAAAAAAAAAAAoAAAACAAAAAEAAAABAAAAMAAAABQAAAAAAAAAAAD//wAAAQAAAP//AAABAA=="/>
                        </a:ext>
                      </a:extLst>
                    </pic:cNvPicPr>
                  </pic:nvPicPr>
                  <pic:blipFill>
                    <a:blip r:embed="rId5"/>
                    <a:stretch>
                      <a:fillRect/>
                    </a:stretch>
                  </pic:blipFill>
                  <pic:spPr>
                    <a:xfrm>
                      <a:off x="0" y="0"/>
                      <a:ext cx="2113280" cy="874395"/>
                    </a:xfrm>
                    <a:prstGeom prst="rect">
                      <a:avLst/>
                    </a:prstGeom>
                    <a:noFill/>
                    <a:ln w="12700">
                      <a:noFill/>
                    </a:ln>
                  </pic:spPr>
                </pic:pic>
              </a:graphicData>
            </a:graphic>
          </wp:inline>
        </w:drawing>
      </w:r>
      <w:r>
        <w:rPr>
          <w:rFonts w:ascii="Arial" w:hAnsi="Arial"/>
          <w:b/>
          <w:sz w:val="32"/>
        </w:rPr>
        <w:t xml:space="preserve">       </w:t>
      </w:r>
    </w:p>
    <w:p w14:paraId="7935348D" w14:textId="644C2DB0" w:rsidR="00BF0E15" w:rsidRDefault="00000000">
      <w:pPr>
        <w:pBdr>
          <w:top w:val="nil"/>
          <w:left w:val="nil"/>
          <w:bottom w:val="single" w:sz="12" w:space="1" w:color="000000"/>
          <w:right w:val="nil"/>
          <w:between w:val="nil"/>
        </w:pBdr>
        <w:spacing w:after="0"/>
        <w:jc w:val="right"/>
        <w:rPr>
          <w:rFonts w:ascii="Arial" w:hAnsi="Arial"/>
        </w:rPr>
      </w:pPr>
      <w:r>
        <w:rPr>
          <w:rFonts w:ascii="Arial" w:hAnsi="Arial"/>
        </w:rPr>
        <w:t>Brohl-</w:t>
      </w:r>
      <w:proofErr w:type="spellStart"/>
      <w:r>
        <w:rPr>
          <w:rFonts w:ascii="Arial" w:hAnsi="Arial"/>
        </w:rPr>
        <w:t>Lützing</w:t>
      </w:r>
      <w:proofErr w:type="spellEnd"/>
      <w:r>
        <w:rPr>
          <w:rFonts w:ascii="Arial" w:hAnsi="Arial"/>
        </w:rPr>
        <w:t xml:space="preserve">, </w:t>
      </w:r>
      <w:r w:rsidR="00405CCA">
        <w:rPr>
          <w:rFonts w:ascii="Arial" w:hAnsi="Arial"/>
        </w:rPr>
        <w:t>25</w:t>
      </w:r>
      <w:r>
        <w:rPr>
          <w:rFonts w:ascii="Arial" w:hAnsi="Arial"/>
        </w:rPr>
        <w:t>.0</w:t>
      </w:r>
      <w:r w:rsidR="00342561">
        <w:rPr>
          <w:rFonts w:ascii="Arial" w:hAnsi="Arial"/>
        </w:rPr>
        <w:t>8</w:t>
      </w:r>
      <w:r>
        <w:rPr>
          <w:rFonts w:ascii="Arial" w:hAnsi="Arial"/>
        </w:rPr>
        <w:t>.2025</w:t>
      </w:r>
    </w:p>
    <w:p w14:paraId="092DEDC0" w14:textId="77777777" w:rsidR="00BF0E15" w:rsidRDefault="00BF0E15">
      <w:pPr>
        <w:spacing w:after="0"/>
        <w:jc w:val="right"/>
        <w:rPr>
          <w:rFonts w:ascii="Arial" w:hAnsi="Arial"/>
        </w:rPr>
      </w:pPr>
    </w:p>
    <w:p w14:paraId="4206A136" w14:textId="77777777" w:rsidR="00BF0E15" w:rsidRDefault="00BF0E15">
      <w:pPr>
        <w:spacing w:after="0"/>
        <w:jc w:val="both"/>
        <w:rPr>
          <w:rFonts w:ascii="Arial" w:hAnsi="Arial"/>
          <w:b/>
          <w:sz w:val="32"/>
        </w:rPr>
      </w:pPr>
    </w:p>
    <w:p w14:paraId="136372E1" w14:textId="32E2F54A" w:rsidR="00BF0E15" w:rsidRDefault="00B4655C">
      <w:pPr>
        <w:spacing w:after="0"/>
        <w:rPr>
          <w:rFonts w:ascii="Arial" w:hAnsi="Arial"/>
          <w:b/>
          <w:sz w:val="32"/>
        </w:rPr>
      </w:pPr>
      <w:r>
        <w:rPr>
          <w:rFonts w:ascii="Arial" w:hAnsi="Arial"/>
          <w:b/>
          <w:sz w:val="32"/>
        </w:rPr>
        <w:t>Mit Volldampf auf die Steilstrecke</w:t>
      </w:r>
    </w:p>
    <w:p w14:paraId="13F80F4A" w14:textId="11C9EB9D" w:rsidR="00BF0E15" w:rsidRDefault="00342561">
      <w:pPr>
        <w:spacing w:after="0"/>
        <w:rPr>
          <w:rFonts w:ascii="Arial" w:hAnsi="Arial"/>
          <w:b/>
          <w:sz w:val="32"/>
        </w:rPr>
      </w:pPr>
      <w:r>
        <w:rPr>
          <w:rFonts w:ascii="Arial" w:hAnsi="Arial"/>
          <w:b/>
          <w:sz w:val="28"/>
          <w:szCs w:val="28"/>
        </w:rPr>
        <w:t xml:space="preserve">Brohltalbahn </w:t>
      </w:r>
      <w:r w:rsidR="00B4655C">
        <w:rPr>
          <w:rFonts w:ascii="Arial" w:hAnsi="Arial"/>
          <w:b/>
          <w:sz w:val="28"/>
          <w:szCs w:val="28"/>
        </w:rPr>
        <w:t>setzt zum Weinfest Dampflok 11</w:t>
      </w:r>
      <w:r w:rsidR="00B4655C" w:rsidRPr="00B4655C">
        <w:rPr>
          <w:rFonts w:ascii="Arial" w:hAnsi="Arial"/>
          <w:b/>
          <w:sz w:val="28"/>
          <w:szCs w:val="28"/>
          <w:vertAlign w:val="superscript"/>
        </w:rPr>
        <w:t>sm</w:t>
      </w:r>
      <w:r w:rsidR="00B4655C">
        <w:rPr>
          <w:rFonts w:ascii="Arial" w:hAnsi="Arial"/>
          <w:b/>
          <w:sz w:val="28"/>
          <w:szCs w:val="28"/>
        </w:rPr>
        <w:t xml:space="preserve"> </w:t>
      </w:r>
      <w:proofErr w:type="gramStart"/>
      <w:r w:rsidR="00F359D2">
        <w:rPr>
          <w:rFonts w:ascii="Arial" w:hAnsi="Arial"/>
          <w:b/>
          <w:sz w:val="28"/>
          <w:szCs w:val="28"/>
        </w:rPr>
        <w:t>bis Engeln</w:t>
      </w:r>
      <w:proofErr w:type="gramEnd"/>
      <w:r w:rsidR="00F359D2">
        <w:rPr>
          <w:rFonts w:ascii="Arial" w:hAnsi="Arial"/>
          <w:b/>
          <w:sz w:val="28"/>
          <w:szCs w:val="28"/>
        </w:rPr>
        <w:t xml:space="preserve"> </w:t>
      </w:r>
      <w:r w:rsidR="00B4655C">
        <w:rPr>
          <w:rFonts w:ascii="Arial" w:hAnsi="Arial"/>
          <w:b/>
          <w:sz w:val="28"/>
          <w:szCs w:val="28"/>
        </w:rPr>
        <w:t>ein</w:t>
      </w:r>
    </w:p>
    <w:p w14:paraId="246AF251" w14:textId="77777777" w:rsidR="0022123C" w:rsidRPr="0022123C" w:rsidRDefault="0022123C" w:rsidP="0022123C">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p>
    <w:p w14:paraId="4B6E4A3B" w14:textId="31A65F0D" w:rsidR="00B4655C" w:rsidRDefault="00507A4A"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r>
        <w:rPr>
          <w:rFonts w:ascii="Arial" w:hAnsi="Arial"/>
          <w:bCs/>
        </w:rPr>
        <w:t>Es ist eine Premiere</w:t>
      </w:r>
      <w:r w:rsidR="00666A5D">
        <w:rPr>
          <w:rFonts w:ascii="Arial" w:hAnsi="Arial"/>
          <w:bCs/>
        </w:rPr>
        <w:t>:</w:t>
      </w:r>
      <w:r w:rsidR="00F35D0A">
        <w:rPr>
          <w:rFonts w:ascii="Arial" w:hAnsi="Arial"/>
          <w:bCs/>
        </w:rPr>
        <w:t xml:space="preserve"> Mit Volldampf wird die fast 120 Jahre alte Dampflok 11</w:t>
      </w:r>
      <w:r w:rsidR="00F35D0A" w:rsidRPr="00F468AA">
        <w:rPr>
          <w:rFonts w:ascii="Arial" w:hAnsi="Arial"/>
          <w:bCs/>
          <w:vertAlign w:val="superscript"/>
        </w:rPr>
        <w:t>sm</w:t>
      </w:r>
      <w:r w:rsidR="00F35D0A">
        <w:rPr>
          <w:rFonts w:ascii="Arial" w:hAnsi="Arial"/>
          <w:bCs/>
        </w:rPr>
        <w:t xml:space="preserve"> </w:t>
      </w:r>
      <w:r w:rsidR="00D95A94">
        <w:rPr>
          <w:rFonts w:ascii="Arial" w:hAnsi="Arial"/>
          <w:bCs/>
        </w:rPr>
        <w:t>am ersten Oktober-Wochenende</w:t>
      </w:r>
      <w:r w:rsidR="006D4F93">
        <w:rPr>
          <w:rFonts w:ascii="Arial" w:hAnsi="Arial"/>
          <w:bCs/>
        </w:rPr>
        <w:t xml:space="preserve"> den Vulkan-</w:t>
      </w:r>
      <w:proofErr w:type="spellStart"/>
      <w:r w:rsidR="006D4F93">
        <w:rPr>
          <w:rFonts w:ascii="Arial" w:hAnsi="Arial"/>
          <w:bCs/>
        </w:rPr>
        <w:t>Expreß</w:t>
      </w:r>
      <w:proofErr w:type="spellEnd"/>
      <w:r w:rsidR="006D4F93">
        <w:rPr>
          <w:rFonts w:ascii="Arial" w:hAnsi="Arial"/>
          <w:bCs/>
        </w:rPr>
        <w:t xml:space="preserve"> </w:t>
      </w:r>
      <w:r w:rsidR="00E053EB">
        <w:rPr>
          <w:rFonts w:ascii="Arial" w:hAnsi="Arial"/>
          <w:bCs/>
        </w:rPr>
        <w:t xml:space="preserve">erstmals </w:t>
      </w:r>
      <w:r w:rsidR="003B2201">
        <w:rPr>
          <w:rFonts w:ascii="Arial" w:hAnsi="Arial"/>
          <w:bCs/>
        </w:rPr>
        <w:t>planmäßig</w:t>
      </w:r>
      <w:r w:rsidR="00666A5D">
        <w:rPr>
          <w:rFonts w:ascii="Arial" w:hAnsi="Arial"/>
          <w:bCs/>
        </w:rPr>
        <w:t xml:space="preserve"> </w:t>
      </w:r>
      <w:r w:rsidR="00B21921">
        <w:rPr>
          <w:rFonts w:ascii="Arial" w:hAnsi="Arial"/>
          <w:bCs/>
        </w:rPr>
        <w:t>über die</w:t>
      </w:r>
      <w:r w:rsidR="006D4F93">
        <w:rPr>
          <w:rFonts w:ascii="Arial" w:hAnsi="Arial"/>
          <w:bCs/>
        </w:rPr>
        <w:t xml:space="preserve"> Steilstrecke bis </w:t>
      </w:r>
      <w:r w:rsidR="00B21921">
        <w:rPr>
          <w:rFonts w:ascii="Arial" w:hAnsi="Arial"/>
          <w:bCs/>
        </w:rPr>
        <w:t xml:space="preserve">hinauf </w:t>
      </w:r>
      <w:r w:rsidR="006D4F93">
        <w:rPr>
          <w:rFonts w:ascii="Arial" w:hAnsi="Arial"/>
          <w:bCs/>
        </w:rPr>
        <w:t xml:space="preserve">nach Engeln ziehen. </w:t>
      </w:r>
      <w:r w:rsidR="00666A5D">
        <w:rPr>
          <w:rFonts w:ascii="Arial" w:hAnsi="Arial"/>
          <w:bCs/>
        </w:rPr>
        <w:t xml:space="preserve">Was Fahrgäste, </w:t>
      </w:r>
      <w:proofErr w:type="spellStart"/>
      <w:r w:rsidR="00666A5D">
        <w:rPr>
          <w:rFonts w:ascii="Arial" w:hAnsi="Arial"/>
          <w:bCs/>
        </w:rPr>
        <w:t>Bahnfans</w:t>
      </w:r>
      <w:proofErr w:type="spellEnd"/>
      <w:r w:rsidR="00666A5D">
        <w:rPr>
          <w:rFonts w:ascii="Arial" w:hAnsi="Arial"/>
          <w:bCs/>
        </w:rPr>
        <w:t xml:space="preserve"> und Dampf</w:t>
      </w:r>
      <w:r w:rsidR="00BF2FF9">
        <w:rPr>
          <w:rFonts w:ascii="Arial" w:hAnsi="Arial"/>
          <w:bCs/>
        </w:rPr>
        <w:t xml:space="preserve">begeisterte sich </w:t>
      </w:r>
      <w:r w:rsidR="00C61D3B">
        <w:rPr>
          <w:rFonts w:ascii="Arial" w:hAnsi="Arial"/>
          <w:bCs/>
        </w:rPr>
        <w:t xml:space="preserve">schon lange wünschten, wird anlässlich des Weinfestes in </w:t>
      </w:r>
      <w:proofErr w:type="spellStart"/>
      <w:r w:rsidR="00C61D3B">
        <w:rPr>
          <w:rFonts w:ascii="Arial" w:hAnsi="Arial"/>
          <w:bCs/>
        </w:rPr>
        <w:t>Oberzissen</w:t>
      </w:r>
      <w:proofErr w:type="spellEnd"/>
      <w:r w:rsidR="005134B2">
        <w:rPr>
          <w:rFonts w:ascii="Arial" w:hAnsi="Arial"/>
          <w:bCs/>
        </w:rPr>
        <w:t xml:space="preserve"> wahr.</w:t>
      </w:r>
    </w:p>
    <w:p w14:paraId="052E24FA" w14:textId="77777777" w:rsidR="00B4655C" w:rsidRDefault="00B4655C"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p>
    <w:p w14:paraId="51F2DFF8" w14:textId="0DA11EF7" w:rsidR="005134B2" w:rsidRDefault="00017BE0"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r>
        <w:rPr>
          <w:rFonts w:ascii="Arial" w:hAnsi="Arial"/>
          <w:bCs/>
        </w:rPr>
        <w:t>Dampfbetrieb gibt es auf der Brohltalbahn regelmäßig. Meist an einem bis zwei Wochenenden pro Monat ist die historische Mallet-Dampflokomotive 11</w:t>
      </w:r>
      <w:r w:rsidRPr="00886098">
        <w:rPr>
          <w:rFonts w:ascii="Arial" w:hAnsi="Arial"/>
          <w:bCs/>
          <w:vertAlign w:val="superscript"/>
        </w:rPr>
        <w:t>sm</w:t>
      </w:r>
      <w:r>
        <w:rPr>
          <w:rFonts w:ascii="Arial" w:hAnsi="Arial"/>
          <w:bCs/>
        </w:rPr>
        <w:t xml:space="preserve"> mit den nostalgischen Waggons im Brohltal zwischen Brohl-</w:t>
      </w:r>
      <w:proofErr w:type="spellStart"/>
      <w:r>
        <w:rPr>
          <w:rFonts w:ascii="Arial" w:hAnsi="Arial"/>
          <w:bCs/>
        </w:rPr>
        <w:t>Lützing</w:t>
      </w:r>
      <w:proofErr w:type="spellEnd"/>
      <w:r>
        <w:rPr>
          <w:rFonts w:ascii="Arial" w:hAnsi="Arial"/>
          <w:bCs/>
        </w:rPr>
        <w:t xml:space="preserve"> und </w:t>
      </w:r>
      <w:proofErr w:type="spellStart"/>
      <w:r>
        <w:rPr>
          <w:rFonts w:ascii="Arial" w:hAnsi="Arial"/>
          <w:bCs/>
        </w:rPr>
        <w:t>Oberzissen</w:t>
      </w:r>
      <w:proofErr w:type="spellEnd"/>
      <w:r>
        <w:rPr>
          <w:rFonts w:ascii="Arial" w:hAnsi="Arial"/>
          <w:bCs/>
        </w:rPr>
        <w:t xml:space="preserve"> unterwegs., </w:t>
      </w:r>
      <w:r w:rsidR="00E44488">
        <w:rPr>
          <w:rFonts w:ascii="Arial" w:hAnsi="Arial"/>
          <w:bCs/>
        </w:rPr>
        <w:t xml:space="preserve">so auch am 06./07. September wieder. </w:t>
      </w:r>
      <w:r w:rsidR="001005A7">
        <w:rPr>
          <w:rFonts w:ascii="Arial" w:hAnsi="Arial"/>
          <w:bCs/>
        </w:rPr>
        <w:t xml:space="preserve">Auf der in </w:t>
      </w:r>
      <w:proofErr w:type="spellStart"/>
      <w:r w:rsidR="00451C33">
        <w:rPr>
          <w:rFonts w:ascii="Arial" w:hAnsi="Arial"/>
          <w:bCs/>
        </w:rPr>
        <w:t>Oberzissen</w:t>
      </w:r>
      <w:proofErr w:type="spellEnd"/>
      <w:r w:rsidR="00451C33">
        <w:rPr>
          <w:rFonts w:ascii="Arial" w:hAnsi="Arial"/>
          <w:bCs/>
        </w:rPr>
        <w:t xml:space="preserve"> beginnenden Steilstrecke übernehmen dann</w:t>
      </w:r>
      <w:r w:rsidR="001C1F67">
        <w:rPr>
          <w:rFonts w:ascii="Arial" w:hAnsi="Arial"/>
          <w:bCs/>
        </w:rPr>
        <w:t xml:space="preserve"> kräftige Dieselloks die Züge zur Fahrt über die 1:20-Stei</w:t>
      </w:r>
      <w:r w:rsidR="00F359D2">
        <w:rPr>
          <w:rFonts w:ascii="Arial" w:hAnsi="Arial"/>
          <w:bCs/>
        </w:rPr>
        <w:t>gung</w:t>
      </w:r>
      <w:r w:rsidR="001C1F67">
        <w:rPr>
          <w:rFonts w:ascii="Arial" w:hAnsi="Arial"/>
          <w:bCs/>
        </w:rPr>
        <w:t xml:space="preserve"> (entspricht 5%)</w:t>
      </w:r>
      <w:r w:rsidR="00CA0AD5">
        <w:rPr>
          <w:rFonts w:ascii="Arial" w:hAnsi="Arial"/>
          <w:bCs/>
        </w:rPr>
        <w:t xml:space="preserve"> bis auf die Eifelhöhen bei Engeln.</w:t>
      </w:r>
      <w:r w:rsidR="000B4B7F">
        <w:rPr>
          <w:rFonts w:ascii="Arial" w:hAnsi="Arial"/>
          <w:bCs/>
        </w:rPr>
        <w:t xml:space="preserve"> Abfahrt in Brohl ist für die Dampfzüge stets um 10:15 Uhr und 14:15 Uhr.</w:t>
      </w:r>
    </w:p>
    <w:p w14:paraId="6DECBB6E" w14:textId="77777777" w:rsidR="00886098" w:rsidRDefault="00886098"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p>
    <w:p w14:paraId="6CA69874" w14:textId="0B890604" w:rsidR="00886098" w:rsidRPr="000B4B7F" w:rsidRDefault="000B4B7F"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r>
        <w:rPr>
          <w:rFonts w:ascii="Arial" w:hAnsi="Arial"/>
          <w:b/>
        </w:rPr>
        <w:t>Steilstreckendampf zum Weinfest</w:t>
      </w:r>
    </w:p>
    <w:p w14:paraId="6EEB5E76" w14:textId="77777777" w:rsidR="005134B2" w:rsidRDefault="005134B2"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p>
    <w:p w14:paraId="1CF16FDF" w14:textId="4F7D264F" w:rsidR="000B4B7F" w:rsidRDefault="000B4B7F"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r>
        <w:rPr>
          <w:rFonts w:ascii="Arial" w:hAnsi="Arial"/>
          <w:bCs/>
        </w:rPr>
        <w:t xml:space="preserve">Was bislang nur im Rahmen vereinzelter Sonderfahrten für Eisenbahnfreunde erlebbar war, kann am 04. &amp; 05. Oktober </w:t>
      </w:r>
      <w:r w:rsidR="00F359D2">
        <w:rPr>
          <w:rFonts w:ascii="Arial" w:hAnsi="Arial"/>
          <w:bCs/>
        </w:rPr>
        <w:t>J</w:t>
      </w:r>
      <w:r>
        <w:rPr>
          <w:rFonts w:ascii="Arial" w:hAnsi="Arial"/>
          <w:bCs/>
        </w:rPr>
        <w:t xml:space="preserve">edermann genießen: Mit viel Getöse wird die imposante Dampflok unter Volldampf </w:t>
      </w:r>
      <w:r w:rsidR="00692FB0">
        <w:rPr>
          <w:rFonts w:ascii="Arial" w:hAnsi="Arial"/>
          <w:bCs/>
        </w:rPr>
        <w:t>den planmäßigen „Vulkan-</w:t>
      </w:r>
      <w:proofErr w:type="spellStart"/>
      <w:r w:rsidR="00692FB0">
        <w:rPr>
          <w:rFonts w:ascii="Arial" w:hAnsi="Arial"/>
          <w:bCs/>
        </w:rPr>
        <w:t>Expreß</w:t>
      </w:r>
      <w:proofErr w:type="spellEnd"/>
      <w:r w:rsidR="00692FB0">
        <w:rPr>
          <w:rFonts w:ascii="Arial" w:hAnsi="Arial"/>
          <w:bCs/>
        </w:rPr>
        <w:t>“ über die Steilstrecke bis zur Endstation Engeln be</w:t>
      </w:r>
      <w:r w:rsidR="00F359D2">
        <w:rPr>
          <w:rFonts w:ascii="Arial" w:hAnsi="Arial"/>
          <w:bCs/>
        </w:rPr>
        <w:t>fördern</w:t>
      </w:r>
      <w:r w:rsidR="00692FB0">
        <w:rPr>
          <w:rFonts w:ascii="Arial" w:hAnsi="Arial"/>
          <w:bCs/>
        </w:rPr>
        <w:t>! Die Fahrten versprechen auf dieser steilsten deutschen Schmalspurbahn ohne Zahnrad</w:t>
      </w:r>
      <w:r w:rsidR="00283A49">
        <w:rPr>
          <w:rFonts w:ascii="Arial" w:hAnsi="Arial"/>
          <w:bCs/>
        </w:rPr>
        <w:t>antrieb ein Erlebnis für alle Sinne zu werden!</w:t>
      </w:r>
    </w:p>
    <w:p w14:paraId="37794391" w14:textId="77777777" w:rsidR="00283A49" w:rsidRDefault="00283A49"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p>
    <w:p w14:paraId="2B466DC3" w14:textId="6897CDCB" w:rsidR="00283A49" w:rsidRDefault="00283A49"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r>
        <w:rPr>
          <w:rFonts w:ascii="Arial" w:hAnsi="Arial"/>
          <w:bCs/>
        </w:rPr>
        <w:t xml:space="preserve">Die Abfahrt der zusätzlichen Dampfzüge erfolgt ab Brohl um 12:15 Uhr und 16:15 Uhr, die Fahrt dauert rund 90 Minuten. Um 10:15 Uhr und 14:15 Uhr sind </w:t>
      </w:r>
      <w:r w:rsidR="00F359D2">
        <w:rPr>
          <w:rFonts w:ascii="Arial" w:hAnsi="Arial"/>
          <w:bCs/>
        </w:rPr>
        <w:t>ergänzend</w:t>
      </w:r>
      <w:r>
        <w:rPr>
          <w:rFonts w:ascii="Arial" w:hAnsi="Arial"/>
          <w:bCs/>
        </w:rPr>
        <w:t xml:space="preserve"> die regulären Dieselzüge unterwegs, so dass die Gäste alle zwei Stunden ins Brohltal </w:t>
      </w:r>
      <w:r w:rsidR="000C4D6E">
        <w:rPr>
          <w:rFonts w:ascii="Arial" w:hAnsi="Arial"/>
          <w:bCs/>
        </w:rPr>
        <w:t xml:space="preserve">und zum Weinfest </w:t>
      </w:r>
      <w:r>
        <w:rPr>
          <w:rFonts w:ascii="Arial" w:hAnsi="Arial"/>
          <w:bCs/>
        </w:rPr>
        <w:t>fahren können.</w:t>
      </w:r>
    </w:p>
    <w:p w14:paraId="6DD2B5E9" w14:textId="77777777" w:rsidR="00283A49" w:rsidRDefault="00283A49"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p>
    <w:p w14:paraId="6BB908B7" w14:textId="6930970B" w:rsidR="00283A49" w:rsidRDefault="00283A49"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r>
        <w:rPr>
          <w:rFonts w:ascii="Arial" w:hAnsi="Arial"/>
          <w:bCs/>
        </w:rPr>
        <w:t xml:space="preserve">Anlass für die zusätzlichen Fahrten ist das gemütliche kleine Weinfest an der alten Schule in </w:t>
      </w:r>
      <w:proofErr w:type="spellStart"/>
      <w:r>
        <w:rPr>
          <w:rFonts w:ascii="Arial" w:hAnsi="Arial"/>
          <w:bCs/>
        </w:rPr>
        <w:t>Oberzissen</w:t>
      </w:r>
      <w:proofErr w:type="spellEnd"/>
      <w:r>
        <w:rPr>
          <w:rFonts w:ascii="Arial" w:hAnsi="Arial"/>
          <w:bCs/>
        </w:rPr>
        <w:t xml:space="preserve">, </w:t>
      </w:r>
      <w:proofErr w:type="gramStart"/>
      <w:r>
        <w:rPr>
          <w:rFonts w:ascii="Arial" w:hAnsi="Arial"/>
          <w:bCs/>
        </w:rPr>
        <w:t>das</w:t>
      </w:r>
      <w:proofErr w:type="gramEnd"/>
      <w:r>
        <w:rPr>
          <w:rFonts w:ascii="Arial" w:hAnsi="Arial"/>
          <w:bCs/>
        </w:rPr>
        <w:t xml:space="preserve"> der örtliche Heimatverein mit großem Engagement organisiert. Dies verspricht einen rundum gelungenen Ausflug in die vulkanische Osteifel – die Brohltalbahn empfiehlt, nach der Dampfzugfahrt </w:t>
      </w:r>
      <w:proofErr w:type="gramStart"/>
      <w:r>
        <w:rPr>
          <w:rFonts w:ascii="Arial" w:hAnsi="Arial"/>
          <w:bCs/>
        </w:rPr>
        <w:t>bis Engeln</w:t>
      </w:r>
      <w:proofErr w:type="gramEnd"/>
      <w:r>
        <w:rPr>
          <w:rFonts w:ascii="Arial" w:hAnsi="Arial"/>
          <w:bCs/>
        </w:rPr>
        <w:t xml:space="preserve"> auf den bestens beschilderten Wanderwegen „QB-Weg“ oder „Osteifelweg“ abwärts zum Weinfest zu wandern und von dort nach einigen vergnügten Stunden mit dem letzten Zug um 18:55 Uhr nach Brohl zurückzufahren.</w:t>
      </w:r>
    </w:p>
    <w:p w14:paraId="612DA019" w14:textId="77777777" w:rsidR="00283A49" w:rsidRDefault="00283A49"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p>
    <w:p w14:paraId="476E7138" w14:textId="757BC66F" w:rsidR="00283A49" w:rsidRDefault="00283A49"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r>
        <w:rPr>
          <w:rFonts w:ascii="Arial" w:hAnsi="Arial"/>
          <w:bCs/>
        </w:rPr>
        <w:t>Rückfahrten werden ab Engeln um</w:t>
      </w:r>
      <w:r w:rsidR="00F359D2">
        <w:rPr>
          <w:rFonts w:ascii="Arial" w:hAnsi="Arial"/>
          <w:bCs/>
        </w:rPr>
        <w:t xml:space="preserve"> 11:50 Uhr (Diesel),</w:t>
      </w:r>
      <w:r>
        <w:rPr>
          <w:rFonts w:ascii="Arial" w:hAnsi="Arial"/>
          <w:bCs/>
        </w:rPr>
        <w:t xml:space="preserve"> 14:30 Uhr (Dampf), 16:30 Uhr (Diesel) und 18:30 Uhr (Dampf) angeboten, in </w:t>
      </w:r>
      <w:proofErr w:type="spellStart"/>
      <w:r>
        <w:rPr>
          <w:rFonts w:ascii="Arial" w:hAnsi="Arial"/>
          <w:bCs/>
        </w:rPr>
        <w:t>Oberzissen</w:t>
      </w:r>
      <w:proofErr w:type="spellEnd"/>
      <w:r>
        <w:rPr>
          <w:rFonts w:ascii="Arial" w:hAnsi="Arial"/>
          <w:bCs/>
        </w:rPr>
        <w:t xml:space="preserve"> halten die Züge jeweils 25 Minuten später.</w:t>
      </w:r>
    </w:p>
    <w:p w14:paraId="2163510F" w14:textId="77777777" w:rsidR="00283A49" w:rsidRDefault="00283A49"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p>
    <w:p w14:paraId="21FB45A2" w14:textId="58A208DD" w:rsidR="00283A49" w:rsidRDefault="00283A49"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r>
        <w:rPr>
          <w:rFonts w:ascii="Arial" w:hAnsi="Arial"/>
          <w:b/>
        </w:rPr>
        <w:t>Buchungen ab sofort möglich</w:t>
      </w:r>
    </w:p>
    <w:p w14:paraId="7C6D2087" w14:textId="77777777" w:rsidR="00283A49" w:rsidRDefault="00283A49"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p>
    <w:p w14:paraId="0558C729" w14:textId="0736BAEA" w:rsidR="00283A49" w:rsidRPr="00283A49" w:rsidRDefault="00283A49" w:rsidP="00342561">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r>
        <w:rPr>
          <w:rFonts w:ascii="Arial" w:hAnsi="Arial"/>
          <w:bCs/>
        </w:rPr>
        <w:t>Die Onlinebuchung für beide Tage ist ab sofort auf der Internetseite der Brohltalbahn möglich. Dampffans sollten nicht allzu lange warten, da die Zahl der Plätze in den Dampfzügen aufgrund der starken Steigung begrenzt sind. Die Fahrkarten kosten hin und zurück 23,50 Euro, Kinder (6-15 Jahre) zahlen die Hälfte.</w:t>
      </w:r>
    </w:p>
    <w:p w14:paraId="087286FE" w14:textId="77777777" w:rsidR="00012D6F" w:rsidRDefault="00012D6F" w:rsidP="0022123C">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rPr>
      </w:pPr>
    </w:p>
    <w:p w14:paraId="39DA75F2" w14:textId="77777777" w:rsidR="002B6EA7" w:rsidRDefault="003058EB" w:rsidP="0022123C">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i/>
          <w:iCs/>
        </w:rPr>
      </w:pPr>
      <w:r>
        <w:rPr>
          <w:rFonts w:ascii="Arial" w:hAnsi="Arial"/>
          <w:bCs/>
          <w:i/>
          <w:iCs/>
        </w:rPr>
        <w:t xml:space="preserve">Nähere Informationen und Buchungen unter www.vulkan-express.de, </w:t>
      </w:r>
    </w:p>
    <w:p w14:paraId="36D74E51" w14:textId="3CA5A5E7" w:rsidR="003058EB" w:rsidRPr="003058EB" w:rsidRDefault="003058EB" w:rsidP="0022123C">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bCs/>
          <w:i/>
          <w:iCs/>
        </w:rPr>
      </w:pPr>
      <w:r>
        <w:rPr>
          <w:rFonts w:ascii="Arial" w:hAnsi="Arial"/>
          <w:bCs/>
          <w:i/>
          <w:iCs/>
        </w:rPr>
        <w:t xml:space="preserve">Telefon 02636 / 80303 oder per E-Mail unter buero@brohltalbahn.de. </w:t>
      </w:r>
    </w:p>
    <w:p w14:paraId="36C723DD" w14:textId="77777777" w:rsidR="00BF0E15" w:rsidRDefault="00BF0E15">
      <w:pPr>
        <w:widowControl w:val="0"/>
        <w:pBdr>
          <w:top w:val="nil"/>
          <w:left w:val="nil"/>
          <w:bottom w:val="single" w:sz="12" w:space="1" w:color="000000"/>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cs="Helvetica"/>
          <w:color w:val="000000"/>
          <w:szCs w:val="18"/>
        </w:rPr>
      </w:pPr>
    </w:p>
    <w:p w14:paraId="10B7ABFB" w14:textId="77777777" w:rsidR="00BF0E15" w:rsidRDefault="00BF0E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Arial" w:hAnsi="Arial" w:cs="Helvetica"/>
          <w:color w:val="000000"/>
          <w:szCs w:val="18"/>
        </w:rPr>
      </w:pPr>
    </w:p>
    <w:p w14:paraId="714D75BA" w14:textId="77777777" w:rsidR="00BF0E15" w:rsidRDefault="00000000">
      <w:pPr>
        <w:spacing w:after="0"/>
        <w:jc w:val="both"/>
        <w:rPr>
          <w:rFonts w:ascii="Arial" w:hAnsi="Arial"/>
        </w:rPr>
      </w:pPr>
      <w:r>
        <w:rPr>
          <w:rFonts w:ascii="Arial" w:hAnsi="Arial"/>
        </w:rPr>
        <w:t>Interessengemeinschaft Brohltal-Schmalspureisenbahn e.V.</w:t>
      </w:r>
    </w:p>
    <w:p w14:paraId="43AA4D97" w14:textId="77777777" w:rsidR="00BF0E15" w:rsidRDefault="00000000">
      <w:pPr>
        <w:spacing w:after="0"/>
        <w:jc w:val="both"/>
        <w:rPr>
          <w:rFonts w:ascii="Arial" w:hAnsi="Arial"/>
        </w:rPr>
      </w:pPr>
      <w:proofErr w:type="spellStart"/>
      <w:r>
        <w:rPr>
          <w:rFonts w:ascii="Arial" w:hAnsi="Arial"/>
        </w:rPr>
        <w:t>Brohltalstraße</w:t>
      </w:r>
      <w:proofErr w:type="spellEnd"/>
    </w:p>
    <w:p w14:paraId="776F7EC8" w14:textId="77777777" w:rsidR="00BF0E15" w:rsidRDefault="00000000">
      <w:pPr>
        <w:spacing w:after="0"/>
        <w:jc w:val="both"/>
        <w:rPr>
          <w:rFonts w:ascii="Arial" w:hAnsi="Arial"/>
        </w:rPr>
      </w:pPr>
      <w:r>
        <w:rPr>
          <w:rFonts w:ascii="Arial" w:hAnsi="Arial"/>
        </w:rPr>
        <w:t>56656 Brohl-</w:t>
      </w:r>
      <w:proofErr w:type="spellStart"/>
      <w:r>
        <w:rPr>
          <w:rFonts w:ascii="Arial" w:hAnsi="Arial"/>
        </w:rPr>
        <w:t>Lützing</w:t>
      </w:r>
      <w:proofErr w:type="spellEnd"/>
    </w:p>
    <w:p w14:paraId="0B5FB233" w14:textId="77777777" w:rsidR="00BF0E15" w:rsidRDefault="00000000">
      <w:pPr>
        <w:spacing w:after="0"/>
        <w:jc w:val="both"/>
        <w:rPr>
          <w:rFonts w:ascii="Arial" w:hAnsi="Arial"/>
        </w:rPr>
      </w:pPr>
      <w:r>
        <w:rPr>
          <w:rFonts w:ascii="Arial" w:hAnsi="Arial"/>
        </w:rPr>
        <w:t xml:space="preserve">Telefon 02636-80303  </w:t>
      </w:r>
    </w:p>
    <w:p w14:paraId="71440599" w14:textId="77777777" w:rsidR="00BF0E15" w:rsidRDefault="00000000">
      <w:pPr>
        <w:spacing w:after="0"/>
        <w:jc w:val="both"/>
        <w:rPr>
          <w:rFonts w:ascii="Arial" w:hAnsi="Arial"/>
        </w:rPr>
      </w:pPr>
      <w:r>
        <w:rPr>
          <w:rFonts w:ascii="Arial" w:hAnsi="Arial"/>
        </w:rPr>
        <w:t xml:space="preserve">E-Mail: </w:t>
      </w:r>
      <w:r>
        <w:rPr>
          <w:rFonts w:ascii="Arial" w:hAnsi="Arial"/>
          <w:color w:val="008000"/>
          <w:u w:val="single"/>
        </w:rPr>
        <w:t>buero@vulkan-express.de</w:t>
      </w:r>
    </w:p>
    <w:p w14:paraId="5997ABD4" w14:textId="77777777" w:rsidR="00BF0E15" w:rsidRDefault="00000000">
      <w:pPr>
        <w:spacing w:after="0"/>
        <w:jc w:val="both"/>
        <w:rPr>
          <w:rFonts w:ascii="Arial" w:hAnsi="Arial"/>
        </w:rPr>
      </w:pPr>
      <w:r>
        <w:rPr>
          <w:rFonts w:ascii="Arial" w:hAnsi="Arial"/>
        </w:rPr>
        <w:t>www.vulkan-express.de</w:t>
      </w:r>
    </w:p>
    <w:sectPr w:rsidR="00BF0E15">
      <w:pgSz w:w="11900" w:h="16840"/>
      <w:pgMar w:top="1417" w:right="1552" w:bottom="1134"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567FC"/>
    <w:multiLevelType w:val="hybridMultilevel"/>
    <w:tmpl w:val="073E1CAA"/>
    <w:name w:val="Nummerierungsliste 1"/>
    <w:lvl w:ilvl="0" w:tplc="2C08A17E">
      <w:numFmt w:val="bullet"/>
      <w:lvlText w:val=""/>
      <w:lvlJc w:val="left"/>
      <w:pPr>
        <w:ind w:left="360" w:firstLine="0"/>
      </w:pPr>
      <w:rPr>
        <w:rFonts w:ascii="Symbol" w:hAnsi="Symbol"/>
      </w:rPr>
    </w:lvl>
    <w:lvl w:ilvl="1" w:tplc="0EB8F91C">
      <w:numFmt w:val="bullet"/>
      <w:lvlText w:val="o"/>
      <w:lvlJc w:val="left"/>
      <w:pPr>
        <w:ind w:left="1080" w:firstLine="0"/>
      </w:pPr>
      <w:rPr>
        <w:rFonts w:ascii="Courier New" w:hAnsi="Courier New" w:cs="Courier New"/>
      </w:rPr>
    </w:lvl>
    <w:lvl w:ilvl="2" w:tplc="5BF2EB34">
      <w:numFmt w:val="bullet"/>
      <w:lvlText w:val=""/>
      <w:lvlJc w:val="left"/>
      <w:pPr>
        <w:ind w:left="1800" w:firstLine="0"/>
      </w:pPr>
      <w:rPr>
        <w:rFonts w:ascii="Wingdings" w:eastAsia="Wingdings" w:hAnsi="Wingdings" w:cs="Wingdings"/>
      </w:rPr>
    </w:lvl>
    <w:lvl w:ilvl="3" w:tplc="B5A03488">
      <w:numFmt w:val="bullet"/>
      <w:lvlText w:val=""/>
      <w:lvlJc w:val="left"/>
      <w:pPr>
        <w:ind w:left="2520" w:firstLine="0"/>
      </w:pPr>
      <w:rPr>
        <w:rFonts w:ascii="Symbol" w:hAnsi="Symbol"/>
      </w:rPr>
    </w:lvl>
    <w:lvl w:ilvl="4" w:tplc="A8BE0F02">
      <w:numFmt w:val="bullet"/>
      <w:lvlText w:val="o"/>
      <w:lvlJc w:val="left"/>
      <w:pPr>
        <w:ind w:left="3240" w:firstLine="0"/>
      </w:pPr>
      <w:rPr>
        <w:rFonts w:ascii="Courier New" w:hAnsi="Courier New" w:cs="Courier New"/>
      </w:rPr>
    </w:lvl>
    <w:lvl w:ilvl="5" w:tplc="2F367B9E">
      <w:numFmt w:val="bullet"/>
      <w:lvlText w:val=""/>
      <w:lvlJc w:val="left"/>
      <w:pPr>
        <w:ind w:left="3960" w:firstLine="0"/>
      </w:pPr>
      <w:rPr>
        <w:rFonts w:ascii="Wingdings" w:eastAsia="Wingdings" w:hAnsi="Wingdings" w:cs="Wingdings"/>
      </w:rPr>
    </w:lvl>
    <w:lvl w:ilvl="6" w:tplc="DB2806E0">
      <w:numFmt w:val="bullet"/>
      <w:lvlText w:val=""/>
      <w:lvlJc w:val="left"/>
      <w:pPr>
        <w:ind w:left="4680" w:firstLine="0"/>
      </w:pPr>
      <w:rPr>
        <w:rFonts w:ascii="Symbol" w:hAnsi="Symbol"/>
      </w:rPr>
    </w:lvl>
    <w:lvl w:ilvl="7" w:tplc="1970336E">
      <w:numFmt w:val="bullet"/>
      <w:lvlText w:val="o"/>
      <w:lvlJc w:val="left"/>
      <w:pPr>
        <w:ind w:left="5400" w:firstLine="0"/>
      </w:pPr>
      <w:rPr>
        <w:rFonts w:ascii="Courier New" w:hAnsi="Courier New" w:cs="Courier New"/>
      </w:rPr>
    </w:lvl>
    <w:lvl w:ilvl="8" w:tplc="7DB05842">
      <w:numFmt w:val="bullet"/>
      <w:lvlText w:val=""/>
      <w:lvlJc w:val="left"/>
      <w:pPr>
        <w:ind w:left="6120" w:firstLine="0"/>
      </w:pPr>
      <w:rPr>
        <w:rFonts w:ascii="Wingdings" w:eastAsia="Wingdings" w:hAnsi="Wingdings" w:cs="Wingdings"/>
      </w:rPr>
    </w:lvl>
  </w:abstractNum>
  <w:abstractNum w:abstractNumId="1" w15:restartNumberingAfterBreak="0">
    <w:nsid w:val="30FA357D"/>
    <w:multiLevelType w:val="hybridMultilevel"/>
    <w:tmpl w:val="790AE5AE"/>
    <w:lvl w:ilvl="0" w:tplc="C880608C">
      <w:numFmt w:val="none"/>
      <w:lvlText w:val=""/>
      <w:lvlJc w:val="left"/>
      <w:pPr>
        <w:tabs>
          <w:tab w:val="num" w:pos="360"/>
        </w:tabs>
        <w:ind w:left="360" w:hanging="360"/>
      </w:pPr>
    </w:lvl>
    <w:lvl w:ilvl="1" w:tplc="5AE2F68C">
      <w:numFmt w:val="none"/>
      <w:lvlText w:val=""/>
      <w:lvlJc w:val="left"/>
      <w:pPr>
        <w:tabs>
          <w:tab w:val="num" w:pos="360"/>
        </w:tabs>
        <w:ind w:left="360" w:hanging="360"/>
      </w:pPr>
    </w:lvl>
    <w:lvl w:ilvl="2" w:tplc="F15A9B1E">
      <w:numFmt w:val="none"/>
      <w:lvlText w:val=""/>
      <w:lvlJc w:val="left"/>
      <w:pPr>
        <w:tabs>
          <w:tab w:val="num" w:pos="360"/>
        </w:tabs>
        <w:ind w:left="360" w:hanging="360"/>
      </w:pPr>
    </w:lvl>
    <w:lvl w:ilvl="3" w:tplc="63C63CB6">
      <w:numFmt w:val="none"/>
      <w:lvlText w:val=""/>
      <w:lvlJc w:val="left"/>
      <w:pPr>
        <w:tabs>
          <w:tab w:val="num" w:pos="360"/>
        </w:tabs>
        <w:ind w:left="360" w:hanging="360"/>
      </w:pPr>
    </w:lvl>
    <w:lvl w:ilvl="4" w:tplc="8CCAB526">
      <w:numFmt w:val="none"/>
      <w:lvlText w:val=""/>
      <w:lvlJc w:val="left"/>
      <w:pPr>
        <w:tabs>
          <w:tab w:val="num" w:pos="360"/>
        </w:tabs>
        <w:ind w:left="360" w:hanging="360"/>
      </w:pPr>
    </w:lvl>
    <w:lvl w:ilvl="5" w:tplc="2AEE50FA">
      <w:numFmt w:val="none"/>
      <w:lvlText w:val=""/>
      <w:lvlJc w:val="left"/>
      <w:pPr>
        <w:tabs>
          <w:tab w:val="num" w:pos="360"/>
        </w:tabs>
        <w:ind w:left="360" w:hanging="360"/>
      </w:pPr>
    </w:lvl>
    <w:lvl w:ilvl="6" w:tplc="FC7CD73C">
      <w:numFmt w:val="none"/>
      <w:lvlText w:val=""/>
      <w:lvlJc w:val="left"/>
      <w:pPr>
        <w:tabs>
          <w:tab w:val="num" w:pos="360"/>
        </w:tabs>
        <w:ind w:left="360" w:hanging="360"/>
      </w:pPr>
    </w:lvl>
    <w:lvl w:ilvl="7" w:tplc="D7B8414A">
      <w:numFmt w:val="none"/>
      <w:lvlText w:val=""/>
      <w:lvlJc w:val="left"/>
      <w:pPr>
        <w:tabs>
          <w:tab w:val="num" w:pos="360"/>
        </w:tabs>
        <w:ind w:left="360" w:hanging="360"/>
      </w:pPr>
    </w:lvl>
    <w:lvl w:ilvl="8" w:tplc="1C6A5A98">
      <w:numFmt w:val="none"/>
      <w:lvlText w:val=""/>
      <w:lvlJc w:val="left"/>
      <w:pPr>
        <w:tabs>
          <w:tab w:val="num" w:pos="360"/>
        </w:tabs>
        <w:ind w:left="360" w:hanging="360"/>
      </w:pPr>
    </w:lvl>
  </w:abstractNum>
  <w:abstractNum w:abstractNumId="2" w15:restartNumberingAfterBreak="0">
    <w:nsid w:val="4E334484"/>
    <w:multiLevelType w:val="hybridMultilevel"/>
    <w:tmpl w:val="6B1A54FA"/>
    <w:name w:val="Nummerierungsliste 5"/>
    <w:lvl w:ilvl="0" w:tplc="5128DA8A">
      <w:numFmt w:val="bullet"/>
      <w:lvlText w:val=""/>
      <w:lvlJc w:val="left"/>
      <w:pPr>
        <w:ind w:left="360" w:firstLine="0"/>
      </w:pPr>
      <w:rPr>
        <w:rFonts w:ascii="Symbol" w:hAnsi="Symbol"/>
      </w:rPr>
    </w:lvl>
    <w:lvl w:ilvl="1" w:tplc="9C8E9842">
      <w:numFmt w:val="bullet"/>
      <w:lvlText w:val="o"/>
      <w:lvlJc w:val="left"/>
      <w:pPr>
        <w:ind w:left="1080" w:firstLine="0"/>
      </w:pPr>
      <w:rPr>
        <w:rFonts w:ascii="Courier New" w:hAnsi="Courier New"/>
      </w:rPr>
    </w:lvl>
    <w:lvl w:ilvl="2" w:tplc="88D2591A">
      <w:numFmt w:val="bullet"/>
      <w:lvlText w:val=""/>
      <w:lvlJc w:val="left"/>
      <w:pPr>
        <w:ind w:left="1800" w:firstLine="0"/>
      </w:pPr>
      <w:rPr>
        <w:rFonts w:ascii="Wingdings" w:eastAsia="Wingdings" w:hAnsi="Wingdings" w:cs="Wingdings"/>
      </w:rPr>
    </w:lvl>
    <w:lvl w:ilvl="3" w:tplc="CBAC31A4">
      <w:numFmt w:val="bullet"/>
      <w:lvlText w:val=""/>
      <w:lvlJc w:val="left"/>
      <w:pPr>
        <w:ind w:left="2520" w:firstLine="0"/>
      </w:pPr>
      <w:rPr>
        <w:rFonts w:ascii="Symbol" w:hAnsi="Symbol"/>
      </w:rPr>
    </w:lvl>
    <w:lvl w:ilvl="4" w:tplc="D5CA5D34">
      <w:numFmt w:val="bullet"/>
      <w:lvlText w:val="o"/>
      <w:lvlJc w:val="left"/>
      <w:pPr>
        <w:ind w:left="3240" w:firstLine="0"/>
      </w:pPr>
      <w:rPr>
        <w:rFonts w:ascii="Courier New" w:hAnsi="Courier New"/>
      </w:rPr>
    </w:lvl>
    <w:lvl w:ilvl="5" w:tplc="03B0D87C">
      <w:numFmt w:val="bullet"/>
      <w:lvlText w:val=""/>
      <w:lvlJc w:val="left"/>
      <w:pPr>
        <w:ind w:left="3960" w:firstLine="0"/>
      </w:pPr>
      <w:rPr>
        <w:rFonts w:ascii="Wingdings" w:eastAsia="Wingdings" w:hAnsi="Wingdings" w:cs="Wingdings"/>
      </w:rPr>
    </w:lvl>
    <w:lvl w:ilvl="6" w:tplc="AF524FD6">
      <w:numFmt w:val="bullet"/>
      <w:lvlText w:val=""/>
      <w:lvlJc w:val="left"/>
      <w:pPr>
        <w:ind w:left="4680" w:firstLine="0"/>
      </w:pPr>
      <w:rPr>
        <w:rFonts w:ascii="Symbol" w:hAnsi="Symbol"/>
      </w:rPr>
    </w:lvl>
    <w:lvl w:ilvl="7" w:tplc="56F0CF24">
      <w:numFmt w:val="bullet"/>
      <w:lvlText w:val="o"/>
      <w:lvlJc w:val="left"/>
      <w:pPr>
        <w:ind w:left="5400" w:firstLine="0"/>
      </w:pPr>
      <w:rPr>
        <w:rFonts w:ascii="Courier New" w:hAnsi="Courier New"/>
      </w:rPr>
    </w:lvl>
    <w:lvl w:ilvl="8" w:tplc="2AEAB5A4">
      <w:numFmt w:val="bullet"/>
      <w:lvlText w:val=""/>
      <w:lvlJc w:val="left"/>
      <w:pPr>
        <w:ind w:left="6120" w:firstLine="0"/>
      </w:pPr>
      <w:rPr>
        <w:rFonts w:ascii="Wingdings" w:eastAsia="Wingdings" w:hAnsi="Wingdings" w:cs="Wingdings"/>
      </w:rPr>
    </w:lvl>
  </w:abstractNum>
  <w:abstractNum w:abstractNumId="3" w15:restartNumberingAfterBreak="0">
    <w:nsid w:val="4F820104"/>
    <w:multiLevelType w:val="hybridMultilevel"/>
    <w:tmpl w:val="612653EA"/>
    <w:name w:val="Nummerierungsliste 4"/>
    <w:lvl w:ilvl="0" w:tplc="A6C4521C">
      <w:numFmt w:val="bullet"/>
      <w:lvlText w:val=""/>
      <w:lvlJc w:val="left"/>
      <w:pPr>
        <w:ind w:left="632" w:firstLine="0"/>
      </w:pPr>
      <w:rPr>
        <w:rFonts w:ascii="Symbol" w:hAnsi="Symbol"/>
      </w:rPr>
    </w:lvl>
    <w:lvl w:ilvl="1" w:tplc="801C48C0">
      <w:numFmt w:val="bullet"/>
      <w:lvlText w:val="o"/>
      <w:lvlJc w:val="left"/>
      <w:pPr>
        <w:ind w:left="1352" w:firstLine="0"/>
      </w:pPr>
      <w:rPr>
        <w:rFonts w:ascii="Courier New" w:hAnsi="Courier New"/>
      </w:rPr>
    </w:lvl>
    <w:lvl w:ilvl="2" w:tplc="6EBCC0E4">
      <w:numFmt w:val="bullet"/>
      <w:lvlText w:val=""/>
      <w:lvlJc w:val="left"/>
      <w:pPr>
        <w:ind w:left="2072" w:firstLine="0"/>
      </w:pPr>
      <w:rPr>
        <w:rFonts w:ascii="Wingdings" w:eastAsia="Wingdings" w:hAnsi="Wingdings" w:cs="Wingdings"/>
      </w:rPr>
    </w:lvl>
    <w:lvl w:ilvl="3" w:tplc="6B80A356">
      <w:numFmt w:val="bullet"/>
      <w:lvlText w:val=""/>
      <w:lvlJc w:val="left"/>
      <w:pPr>
        <w:ind w:left="2792" w:firstLine="0"/>
      </w:pPr>
      <w:rPr>
        <w:rFonts w:ascii="Symbol" w:hAnsi="Symbol"/>
      </w:rPr>
    </w:lvl>
    <w:lvl w:ilvl="4" w:tplc="99E8D176">
      <w:numFmt w:val="bullet"/>
      <w:lvlText w:val="o"/>
      <w:lvlJc w:val="left"/>
      <w:pPr>
        <w:ind w:left="3512" w:firstLine="0"/>
      </w:pPr>
      <w:rPr>
        <w:rFonts w:ascii="Courier New" w:hAnsi="Courier New"/>
      </w:rPr>
    </w:lvl>
    <w:lvl w:ilvl="5" w:tplc="20F2363C">
      <w:numFmt w:val="bullet"/>
      <w:lvlText w:val=""/>
      <w:lvlJc w:val="left"/>
      <w:pPr>
        <w:ind w:left="4232" w:firstLine="0"/>
      </w:pPr>
      <w:rPr>
        <w:rFonts w:ascii="Wingdings" w:eastAsia="Wingdings" w:hAnsi="Wingdings" w:cs="Wingdings"/>
      </w:rPr>
    </w:lvl>
    <w:lvl w:ilvl="6" w:tplc="F9828098">
      <w:numFmt w:val="bullet"/>
      <w:lvlText w:val=""/>
      <w:lvlJc w:val="left"/>
      <w:pPr>
        <w:ind w:left="4952" w:firstLine="0"/>
      </w:pPr>
      <w:rPr>
        <w:rFonts w:ascii="Symbol" w:hAnsi="Symbol"/>
      </w:rPr>
    </w:lvl>
    <w:lvl w:ilvl="7" w:tplc="D662ED52">
      <w:numFmt w:val="bullet"/>
      <w:lvlText w:val="o"/>
      <w:lvlJc w:val="left"/>
      <w:pPr>
        <w:ind w:left="5672" w:firstLine="0"/>
      </w:pPr>
      <w:rPr>
        <w:rFonts w:ascii="Courier New" w:hAnsi="Courier New"/>
      </w:rPr>
    </w:lvl>
    <w:lvl w:ilvl="8" w:tplc="146A7BBE">
      <w:numFmt w:val="bullet"/>
      <w:lvlText w:val=""/>
      <w:lvlJc w:val="left"/>
      <w:pPr>
        <w:ind w:left="6392" w:firstLine="0"/>
      </w:pPr>
      <w:rPr>
        <w:rFonts w:ascii="Wingdings" w:eastAsia="Wingdings" w:hAnsi="Wingdings" w:cs="Wingdings"/>
      </w:rPr>
    </w:lvl>
  </w:abstractNum>
  <w:abstractNum w:abstractNumId="4" w15:restartNumberingAfterBreak="0">
    <w:nsid w:val="5C1C69F5"/>
    <w:multiLevelType w:val="hybridMultilevel"/>
    <w:tmpl w:val="65DC242C"/>
    <w:name w:val="Nummerierungsliste 2"/>
    <w:lvl w:ilvl="0" w:tplc="3878E0C4">
      <w:numFmt w:val="bullet"/>
      <w:lvlText w:val=""/>
      <w:lvlJc w:val="left"/>
      <w:pPr>
        <w:ind w:left="360" w:firstLine="0"/>
      </w:pPr>
      <w:rPr>
        <w:rFonts w:ascii="Symbol" w:hAnsi="Symbol"/>
      </w:rPr>
    </w:lvl>
    <w:lvl w:ilvl="1" w:tplc="51488644">
      <w:numFmt w:val="bullet"/>
      <w:lvlText w:val="o"/>
      <w:lvlJc w:val="left"/>
      <w:pPr>
        <w:ind w:left="1080" w:firstLine="0"/>
      </w:pPr>
      <w:rPr>
        <w:rFonts w:ascii="Courier New" w:hAnsi="Courier New"/>
      </w:rPr>
    </w:lvl>
    <w:lvl w:ilvl="2" w:tplc="3DB22166">
      <w:numFmt w:val="bullet"/>
      <w:lvlText w:val=""/>
      <w:lvlJc w:val="left"/>
      <w:pPr>
        <w:ind w:left="1800" w:firstLine="0"/>
      </w:pPr>
      <w:rPr>
        <w:rFonts w:ascii="Wingdings" w:eastAsia="Wingdings" w:hAnsi="Wingdings" w:cs="Wingdings"/>
      </w:rPr>
    </w:lvl>
    <w:lvl w:ilvl="3" w:tplc="9A34387C">
      <w:numFmt w:val="bullet"/>
      <w:lvlText w:val=""/>
      <w:lvlJc w:val="left"/>
      <w:pPr>
        <w:ind w:left="2520" w:firstLine="0"/>
      </w:pPr>
      <w:rPr>
        <w:rFonts w:ascii="Symbol" w:hAnsi="Symbol"/>
      </w:rPr>
    </w:lvl>
    <w:lvl w:ilvl="4" w:tplc="5C6CFF0E">
      <w:numFmt w:val="bullet"/>
      <w:lvlText w:val="o"/>
      <w:lvlJc w:val="left"/>
      <w:pPr>
        <w:ind w:left="3240" w:firstLine="0"/>
      </w:pPr>
      <w:rPr>
        <w:rFonts w:ascii="Courier New" w:hAnsi="Courier New"/>
      </w:rPr>
    </w:lvl>
    <w:lvl w:ilvl="5" w:tplc="86D41BC4">
      <w:numFmt w:val="bullet"/>
      <w:lvlText w:val=""/>
      <w:lvlJc w:val="left"/>
      <w:pPr>
        <w:ind w:left="3960" w:firstLine="0"/>
      </w:pPr>
      <w:rPr>
        <w:rFonts w:ascii="Wingdings" w:eastAsia="Wingdings" w:hAnsi="Wingdings" w:cs="Wingdings"/>
      </w:rPr>
    </w:lvl>
    <w:lvl w:ilvl="6" w:tplc="94029806">
      <w:numFmt w:val="bullet"/>
      <w:lvlText w:val=""/>
      <w:lvlJc w:val="left"/>
      <w:pPr>
        <w:ind w:left="4680" w:firstLine="0"/>
      </w:pPr>
      <w:rPr>
        <w:rFonts w:ascii="Symbol" w:hAnsi="Symbol"/>
      </w:rPr>
    </w:lvl>
    <w:lvl w:ilvl="7" w:tplc="9FC25048">
      <w:numFmt w:val="bullet"/>
      <w:lvlText w:val="o"/>
      <w:lvlJc w:val="left"/>
      <w:pPr>
        <w:ind w:left="5400" w:firstLine="0"/>
      </w:pPr>
      <w:rPr>
        <w:rFonts w:ascii="Courier New" w:hAnsi="Courier New"/>
      </w:rPr>
    </w:lvl>
    <w:lvl w:ilvl="8" w:tplc="64C20102">
      <w:numFmt w:val="bullet"/>
      <w:lvlText w:val=""/>
      <w:lvlJc w:val="left"/>
      <w:pPr>
        <w:ind w:left="6120" w:firstLine="0"/>
      </w:pPr>
      <w:rPr>
        <w:rFonts w:ascii="Wingdings" w:eastAsia="Wingdings" w:hAnsi="Wingdings" w:cs="Wingdings"/>
      </w:rPr>
    </w:lvl>
  </w:abstractNum>
  <w:abstractNum w:abstractNumId="5" w15:restartNumberingAfterBreak="0">
    <w:nsid w:val="70122876"/>
    <w:multiLevelType w:val="hybridMultilevel"/>
    <w:tmpl w:val="DD4C6F72"/>
    <w:name w:val="Nummerierungsliste 3"/>
    <w:lvl w:ilvl="0" w:tplc="D828EEC4">
      <w:numFmt w:val="bullet"/>
      <w:lvlText w:val=""/>
      <w:lvlJc w:val="left"/>
      <w:pPr>
        <w:ind w:left="360" w:firstLine="0"/>
      </w:pPr>
      <w:rPr>
        <w:rFonts w:ascii="Symbol" w:hAnsi="Symbol"/>
      </w:rPr>
    </w:lvl>
    <w:lvl w:ilvl="1" w:tplc="69CAF1FE">
      <w:numFmt w:val="bullet"/>
      <w:lvlText w:val="o"/>
      <w:lvlJc w:val="left"/>
      <w:pPr>
        <w:ind w:left="1080" w:firstLine="0"/>
      </w:pPr>
      <w:rPr>
        <w:rFonts w:ascii="Courier New" w:hAnsi="Courier New"/>
      </w:rPr>
    </w:lvl>
    <w:lvl w:ilvl="2" w:tplc="4D844812">
      <w:numFmt w:val="bullet"/>
      <w:lvlText w:val=""/>
      <w:lvlJc w:val="left"/>
      <w:pPr>
        <w:ind w:left="1800" w:firstLine="0"/>
      </w:pPr>
      <w:rPr>
        <w:rFonts w:ascii="Wingdings" w:eastAsia="Wingdings" w:hAnsi="Wingdings" w:cs="Wingdings"/>
      </w:rPr>
    </w:lvl>
    <w:lvl w:ilvl="3" w:tplc="46BC0FA6">
      <w:numFmt w:val="bullet"/>
      <w:lvlText w:val=""/>
      <w:lvlJc w:val="left"/>
      <w:pPr>
        <w:ind w:left="2520" w:firstLine="0"/>
      </w:pPr>
      <w:rPr>
        <w:rFonts w:ascii="Symbol" w:hAnsi="Symbol"/>
      </w:rPr>
    </w:lvl>
    <w:lvl w:ilvl="4" w:tplc="D7EAAA1E">
      <w:numFmt w:val="bullet"/>
      <w:lvlText w:val="o"/>
      <w:lvlJc w:val="left"/>
      <w:pPr>
        <w:ind w:left="3240" w:firstLine="0"/>
      </w:pPr>
      <w:rPr>
        <w:rFonts w:ascii="Courier New" w:hAnsi="Courier New"/>
      </w:rPr>
    </w:lvl>
    <w:lvl w:ilvl="5" w:tplc="B784D244">
      <w:numFmt w:val="bullet"/>
      <w:lvlText w:val=""/>
      <w:lvlJc w:val="left"/>
      <w:pPr>
        <w:ind w:left="3960" w:firstLine="0"/>
      </w:pPr>
      <w:rPr>
        <w:rFonts w:ascii="Wingdings" w:eastAsia="Wingdings" w:hAnsi="Wingdings" w:cs="Wingdings"/>
      </w:rPr>
    </w:lvl>
    <w:lvl w:ilvl="6" w:tplc="1758FDB8">
      <w:numFmt w:val="bullet"/>
      <w:lvlText w:val=""/>
      <w:lvlJc w:val="left"/>
      <w:pPr>
        <w:ind w:left="4680" w:firstLine="0"/>
      </w:pPr>
      <w:rPr>
        <w:rFonts w:ascii="Symbol" w:hAnsi="Symbol"/>
      </w:rPr>
    </w:lvl>
    <w:lvl w:ilvl="7" w:tplc="16703C1E">
      <w:numFmt w:val="bullet"/>
      <w:lvlText w:val="o"/>
      <w:lvlJc w:val="left"/>
      <w:pPr>
        <w:ind w:left="5400" w:firstLine="0"/>
      </w:pPr>
      <w:rPr>
        <w:rFonts w:ascii="Courier New" w:hAnsi="Courier New"/>
      </w:rPr>
    </w:lvl>
    <w:lvl w:ilvl="8" w:tplc="DDE08BA4">
      <w:numFmt w:val="bullet"/>
      <w:lvlText w:val=""/>
      <w:lvlJc w:val="left"/>
      <w:pPr>
        <w:ind w:left="6120" w:firstLine="0"/>
      </w:pPr>
      <w:rPr>
        <w:rFonts w:ascii="Wingdings" w:eastAsia="Wingdings" w:hAnsi="Wingdings" w:cs="Wingdings"/>
      </w:rPr>
    </w:lvl>
  </w:abstractNum>
  <w:num w:numId="1" w16cid:durableId="753430198">
    <w:abstractNumId w:val="0"/>
  </w:num>
  <w:num w:numId="2" w16cid:durableId="570041275">
    <w:abstractNumId w:val="4"/>
  </w:num>
  <w:num w:numId="3" w16cid:durableId="751701987">
    <w:abstractNumId w:val="5"/>
  </w:num>
  <w:num w:numId="4" w16cid:durableId="2016883696">
    <w:abstractNumId w:val="3"/>
  </w:num>
  <w:num w:numId="5" w16cid:durableId="1645576181">
    <w:abstractNumId w:val="2"/>
  </w:num>
  <w:num w:numId="6" w16cid:durableId="17288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360"/>
  <w:drawingGridVerticalSpacing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15"/>
    <w:rsid w:val="00011E05"/>
    <w:rsid w:val="00012D6F"/>
    <w:rsid w:val="000149BA"/>
    <w:rsid w:val="00017BE0"/>
    <w:rsid w:val="000B4B7F"/>
    <w:rsid w:val="000C2B7C"/>
    <w:rsid w:val="000C4D6E"/>
    <w:rsid w:val="001005A7"/>
    <w:rsid w:val="00117D91"/>
    <w:rsid w:val="0018670C"/>
    <w:rsid w:val="001A4B52"/>
    <w:rsid w:val="001C1F67"/>
    <w:rsid w:val="0022123C"/>
    <w:rsid w:val="0025150F"/>
    <w:rsid w:val="00283A49"/>
    <w:rsid w:val="002B6EA7"/>
    <w:rsid w:val="003058EB"/>
    <w:rsid w:val="00342561"/>
    <w:rsid w:val="003B2201"/>
    <w:rsid w:val="00405CCA"/>
    <w:rsid w:val="00450453"/>
    <w:rsid w:val="00451C33"/>
    <w:rsid w:val="00480D53"/>
    <w:rsid w:val="00507A4A"/>
    <w:rsid w:val="005134B2"/>
    <w:rsid w:val="0055556E"/>
    <w:rsid w:val="005F0C81"/>
    <w:rsid w:val="0060752C"/>
    <w:rsid w:val="006353D0"/>
    <w:rsid w:val="00666A5D"/>
    <w:rsid w:val="00692FB0"/>
    <w:rsid w:val="006D4F93"/>
    <w:rsid w:val="00886098"/>
    <w:rsid w:val="008A7178"/>
    <w:rsid w:val="008D0811"/>
    <w:rsid w:val="0095760D"/>
    <w:rsid w:val="00962E6A"/>
    <w:rsid w:val="00AE5B24"/>
    <w:rsid w:val="00B21921"/>
    <w:rsid w:val="00B4655C"/>
    <w:rsid w:val="00BF0E15"/>
    <w:rsid w:val="00BF2FF9"/>
    <w:rsid w:val="00C61D3B"/>
    <w:rsid w:val="00CA0AD5"/>
    <w:rsid w:val="00CD4844"/>
    <w:rsid w:val="00D70BFF"/>
    <w:rsid w:val="00D95A94"/>
    <w:rsid w:val="00DB3243"/>
    <w:rsid w:val="00E053EB"/>
    <w:rsid w:val="00E273E3"/>
    <w:rsid w:val="00E41541"/>
    <w:rsid w:val="00E44488"/>
    <w:rsid w:val="00E86439"/>
    <w:rsid w:val="00F359D2"/>
    <w:rsid w:val="00F35D0A"/>
    <w:rsid w:val="00F468AA"/>
    <w:rsid w:val="00F87E9B"/>
    <w:rsid w:val="00FC3DB8"/>
    <w:rsid w:val="00FF7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D9E3"/>
  <w15:docId w15:val="{E71C813F-C49D-4A84-BCE6-BEAE1FD5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qFormat/>
    <w:rPr>
      <w:rFonts w:ascii="Times" w:hAnsi="Times"/>
      <w:sz w:val="20"/>
      <w:szCs w:val="20"/>
      <w:lang w:eastAsia="de-DE"/>
    </w:rPr>
  </w:style>
  <w:style w:type="paragraph" w:styleId="Sprechblasentext">
    <w:name w:val="Balloon Text"/>
    <w:basedOn w:val="Standard"/>
    <w:qFormat/>
    <w:pPr>
      <w:spacing w:after="0"/>
    </w:pPr>
    <w:rPr>
      <w:rFonts w:ascii="Lucida Grande" w:hAnsi="Lucida Grande" w:cs="Lucida Grande"/>
      <w:sz w:val="18"/>
      <w:szCs w:val="18"/>
    </w:rPr>
  </w:style>
  <w:style w:type="paragraph" w:styleId="Listenabsatz">
    <w:name w:val="List Paragraph"/>
    <w:basedOn w:val="Standard"/>
    <w:qFormat/>
    <w:pPr>
      <w:ind w:left="720"/>
      <w:contextualSpacing/>
    </w:pPr>
  </w:style>
  <w:style w:type="paragraph" w:customStyle="1" w:styleId="CommentText">
    <w:name w:val="Comment Text"/>
    <w:basedOn w:val="Standard"/>
    <w:qFormat/>
    <w:pPr>
      <w:spacing w:after="0"/>
    </w:pPr>
    <w:rPr>
      <w:sz w:val="20"/>
      <w:szCs w:val="20"/>
    </w:rPr>
  </w:style>
  <w:style w:type="character" w:styleId="Hyperlink">
    <w:name w:val="Hyperlink"/>
    <w:basedOn w:val="Absatz-Standardschriftart"/>
    <w:rPr>
      <w:color w:val="0000FF"/>
      <w:u w:val="single"/>
    </w:rPr>
  </w:style>
  <w:style w:type="character" w:customStyle="1" w:styleId="SprechblasentextZchn">
    <w:name w:val="Sprechblasentext Zchn"/>
    <w:basedOn w:val="Absatz-Standardschriftart"/>
    <w:rPr>
      <w:rFonts w:ascii="Lucida Grande" w:hAnsi="Lucida Grande" w:cs="Lucida Grande"/>
      <w:sz w:val="18"/>
      <w:szCs w:val="18"/>
      <w:lang w:eastAsia="en-US"/>
    </w:rPr>
  </w:style>
  <w:style w:type="character" w:customStyle="1" w:styleId="NichtaufgelsteErwhnung1">
    <w:name w:val="Nicht aufgelöste Erwähnung1"/>
    <w:basedOn w:val="Absatz-Standardschriftart"/>
    <w:rPr>
      <w:color w:val="605E5C"/>
      <w:shd w:val="clear" w:color="auto" w:fill="E1DFDD"/>
    </w:rPr>
  </w:style>
  <w:style w:type="paragraph" w:styleId="berarbeitung">
    <w:name w:val="Revision"/>
    <w:hidden/>
    <w:uiPriority w:val="99"/>
    <w:rsid w:val="00CD4844"/>
    <w:pPr>
      <w:spacing w:after="0"/>
    </w:pPr>
    <w:rPr>
      <w:sz w:val="24"/>
      <w:szCs w:val="24"/>
      <w:lang w:eastAsia="en-US"/>
    </w:rPr>
  </w:style>
  <w:style w:type="character" w:styleId="NichtaufgelsteErwhnung">
    <w:name w:val="Unresolved Mention"/>
    <w:basedOn w:val="Absatz-Standardschriftart"/>
    <w:uiPriority w:val="99"/>
    <w:semiHidden/>
    <w:unhideWhenUsed/>
    <w:rsid w:val="00221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mbria"/>
        <a:ea typeface="Cambria"/>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Hergarten</dc:creator>
  <cp:keywords/>
  <dc:description/>
  <cp:lastModifiedBy>Presse Brohltalbahn</cp:lastModifiedBy>
  <cp:revision>22</cp:revision>
  <cp:lastPrinted>2011-05-25T20:51:00Z</cp:lastPrinted>
  <dcterms:created xsi:type="dcterms:W3CDTF">2025-03-13T19:50:00Z</dcterms:created>
  <dcterms:modified xsi:type="dcterms:W3CDTF">2025-08-25T20:47:00Z</dcterms:modified>
</cp:coreProperties>
</file>